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BB" w:rsidRPr="007D47D2" w:rsidRDefault="007D47D2">
      <w:pPr>
        <w:rPr>
          <w:rFonts w:ascii="Verdana" w:hAnsi="Verdana"/>
          <w:b/>
          <w:sz w:val="18"/>
        </w:rPr>
      </w:pPr>
      <w:r w:rsidRPr="007D47D2">
        <w:rPr>
          <w:rFonts w:ascii="Verdana" w:hAnsi="Verdana"/>
          <w:b/>
          <w:sz w:val="18"/>
        </w:rPr>
        <w:t>Themes of Social Studies Topics 1 and 2 Study Guide</w:t>
      </w:r>
      <w:r w:rsidR="006C721E">
        <w:rPr>
          <w:rFonts w:ascii="Verdana" w:hAnsi="Verdana"/>
          <w:b/>
          <w:sz w:val="18"/>
        </w:rPr>
        <w:tab/>
      </w:r>
      <w:r w:rsidR="006C721E">
        <w:rPr>
          <w:rFonts w:ascii="Verdana" w:hAnsi="Verdana"/>
          <w:b/>
          <w:sz w:val="18"/>
        </w:rPr>
        <w:tab/>
        <w:t xml:space="preserve">        Name ____</w:t>
      </w:r>
      <w:r w:rsidR="00FC0503">
        <w:rPr>
          <w:rFonts w:ascii="Verdana" w:hAnsi="Verdana"/>
          <w:b/>
          <w:sz w:val="18"/>
        </w:rPr>
        <w:t>KEY</w:t>
      </w:r>
      <w:r w:rsidR="006C721E">
        <w:rPr>
          <w:rFonts w:ascii="Verdana" w:hAnsi="Verdana"/>
          <w:b/>
          <w:sz w:val="18"/>
        </w:rPr>
        <w:t>________________ P___</w:t>
      </w:r>
    </w:p>
    <w:p w:rsidR="007D47D2" w:rsidRPr="007D47D2" w:rsidRDefault="007D47D2">
      <w:pPr>
        <w:rPr>
          <w:rFonts w:ascii="Verdana" w:hAnsi="Verdana"/>
          <w:b/>
          <w:sz w:val="18"/>
        </w:rPr>
      </w:pPr>
      <w:r w:rsidRPr="007D47D2">
        <w:rPr>
          <w:rFonts w:ascii="Verdana" w:hAnsi="Verdana"/>
          <w:b/>
          <w:sz w:val="18"/>
        </w:rPr>
        <w:t>Themes of Geography   Geographers Toolbox</w:t>
      </w:r>
    </w:p>
    <w:p w:rsidR="007D47D2" w:rsidRDefault="007D47D2">
      <w:pPr>
        <w:rPr>
          <w:rFonts w:ascii="Verdana" w:hAnsi="Verdana"/>
        </w:rPr>
      </w:pPr>
    </w:p>
    <w:p w:rsidR="007D47D2" w:rsidRDefault="007D47D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Can you recognize examples of the 5 themes?</w:t>
      </w:r>
    </w:p>
    <w:p w:rsidR="00FC0503" w:rsidRDefault="00FC0503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Yes, students all recognized and could suggest examples of each of the themes. Here are a few:</w:t>
      </w:r>
    </w:p>
    <w:p w:rsidR="00FC0503" w:rsidRDefault="00FC0503">
      <w:pPr>
        <w:rPr>
          <w:rFonts w:ascii="Verdana" w:hAnsi="Verdana"/>
          <w:color w:val="0070C0"/>
          <w:sz w:val="18"/>
        </w:rPr>
      </w:pPr>
      <w:r w:rsidRPr="00FC0503">
        <w:rPr>
          <w:rFonts w:ascii="Verdana" w:hAnsi="Verdana"/>
          <w:color w:val="0070C0"/>
          <w:sz w:val="18"/>
          <w:u w:val="single"/>
        </w:rPr>
        <w:t>Movement</w:t>
      </w:r>
      <w:r>
        <w:rPr>
          <w:rFonts w:ascii="Verdana" w:hAnsi="Verdana"/>
          <w:color w:val="0070C0"/>
          <w:sz w:val="18"/>
        </w:rPr>
        <w:t xml:space="preserve"> – Each day, trucks and trains supply the people of Washington with food, fuel, and other basic goods.</w:t>
      </w:r>
    </w:p>
    <w:p w:rsidR="00FC0503" w:rsidRDefault="00FC0503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  <w:u w:val="single"/>
        </w:rPr>
        <w:t>Region</w:t>
      </w:r>
      <w:r>
        <w:rPr>
          <w:rFonts w:ascii="Verdana" w:hAnsi="Verdana"/>
          <w:color w:val="0070C0"/>
          <w:sz w:val="18"/>
        </w:rPr>
        <w:t xml:space="preserve"> – Washington, D.C. is a part of a region called the Metropolitan Area, which includes the city of Washington and its suburbs. Cities in this region share a job market and a road and rail network.</w:t>
      </w:r>
    </w:p>
    <w:p w:rsidR="00FC0503" w:rsidRDefault="00FC0503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  <w:u w:val="single"/>
        </w:rPr>
        <w:t>Location</w:t>
      </w:r>
      <w:r>
        <w:rPr>
          <w:rFonts w:ascii="Verdana" w:hAnsi="Verdana"/>
          <w:color w:val="0070C0"/>
          <w:sz w:val="18"/>
        </w:rPr>
        <w:t xml:space="preserve"> – </w:t>
      </w:r>
      <w:r w:rsidR="00AE065C">
        <w:rPr>
          <w:rFonts w:ascii="Verdana" w:hAnsi="Verdana"/>
          <w:color w:val="0070C0"/>
          <w:sz w:val="18"/>
        </w:rPr>
        <w:t>Washington D.C. is in Maryland, a state in the United States.</w:t>
      </w:r>
    </w:p>
    <w:p w:rsidR="00FC0503" w:rsidRDefault="00FC0503" w:rsidP="00FC0503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  <w:u w:val="single"/>
        </w:rPr>
        <w:t>Human-Environment Interaction</w:t>
      </w:r>
      <w:r>
        <w:rPr>
          <w:rFonts w:ascii="Verdana" w:hAnsi="Verdana"/>
          <w:color w:val="0070C0"/>
          <w:sz w:val="18"/>
        </w:rPr>
        <w:t xml:space="preserve"> – </w:t>
      </w:r>
      <w:r w:rsidR="00AE065C">
        <w:rPr>
          <w:rFonts w:ascii="Verdana" w:hAnsi="Verdana"/>
          <w:color w:val="0070C0"/>
          <w:sz w:val="18"/>
        </w:rPr>
        <w:t xml:space="preserve">People farming the land they live on is an example of humans affecting the </w:t>
      </w:r>
      <w:proofErr w:type="gramStart"/>
      <w:r w:rsidR="00AE065C">
        <w:rPr>
          <w:rFonts w:ascii="Verdana" w:hAnsi="Verdana"/>
          <w:color w:val="0070C0"/>
          <w:sz w:val="18"/>
        </w:rPr>
        <w:t>environment.</w:t>
      </w:r>
      <w:proofErr w:type="gramEnd"/>
      <w:r w:rsidR="00AE065C">
        <w:rPr>
          <w:rFonts w:ascii="Verdana" w:hAnsi="Verdana"/>
          <w:color w:val="0070C0"/>
          <w:sz w:val="18"/>
        </w:rPr>
        <w:t xml:space="preserve">  The climate of an area being very cold, causing people to build homes a certain way, or dress a certain way is an example of the environment affecting humans.</w:t>
      </w:r>
    </w:p>
    <w:p w:rsidR="00AE065C" w:rsidRPr="00AE065C" w:rsidRDefault="00AE065C" w:rsidP="00FC0503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  <w:u w:val="single"/>
        </w:rPr>
        <w:t>Place</w:t>
      </w:r>
      <w:r>
        <w:rPr>
          <w:rFonts w:ascii="Verdana" w:hAnsi="Verdana"/>
          <w:color w:val="0070C0"/>
          <w:sz w:val="18"/>
        </w:rPr>
        <w:t xml:space="preserve"> – As a place, Washington, D.C.  </w:t>
      </w:r>
      <w:proofErr w:type="gramStart"/>
      <w:r>
        <w:rPr>
          <w:rFonts w:ascii="Verdana" w:hAnsi="Verdana"/>
          <w:color w:val="0070C0"/>
          <w:sz w:val="18"/>
        </w:rPr>
        <w:t>is</w:t>
      </w:r>
      <w:proofErr w:type="gramEnd"/>
      <w:r>
        <w:rPr>
          <w:rFonts w:ascii="Verdana" w:hAnsi="Verdana"/>
          <w:color w:val="0070C0"/>
          <w:sz w:val="18"/>
        </w:rPr>
        <w:t xml:space="preserve"> on the Potomac River. It has a humid climate with cool winters and hot summers. It is a major city and the center of government for the United States.</w:t>
      </w:r>
    </w:p>
    <w:p w:rsidR="007D47D2" w:rsidRDefault="007D47D2">
      <w:pPr>
        <w:rPr>
          <w:rFonts w:ascii="Verdana" w:hAnsi="Verdana"/>
          <w:sz w:val="18"/>
        </w:rPr>
      </w:pPr>
    </w:p>
    <w:p w:rsidR="007D47D2" w:rsidRDefault="007D47D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is movement?  What are Push and Pull factors?</w:t>
      </w:r>
    </w:p>
    <w:p w:rsidR="00AE065C" w:rsidRDefault="00AE065C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Movement explores how people, goods, and ideas get from one place to another.</w:t>
      </w:r>
    </w:p>
    <w:p w:rsidR="00AE065C" w:rsidRPr="00AE065C" w:rsidRDefault="00AE065C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Push and Pull Factors are about Migration – A Push factor makes people or animals leave a place because of something unpleasant or undesirable, and a Pull factor makes people or animals come to a place because of something helpful, useful, or desirable.</w:t>
      </w:r>
    </w:p>
    <w:p w:rsidR="007D47D2" w:rsidRDefault="00AE065C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Example of a Push factor – Limited necessary resources in an area may cause people or animals to leave a place</w:t>
      </w:r>
    </w:p>
    <w:p w:rsidR="00AE065C" w:rsidRPr="00AE065C" w:rsidRDefault="00AE065C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Example of a Pull factor – Safety, a reasonable government, or healthier area may cause people or animals to want to come to/move to a place.</w:t>
      </w:r>
    </w:p>
    <w:p w:rsidR="007D47D2" w:rsidRDefault="007D47D2">
      <w:pPr>
        <w:rPr>
          <w:rFonts w:ascii="Verdana" w:hAnsi="Verdana"/>
          <w:sz w:val="18"/>
        </w:rPr>
      </w:pPr>
    </w:p>
    <w:p w:rsidR="007D47D2" w:rsidRDefault="007D47D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constitutes a region?</w:t>
      </w:r>
    </w:p>
    <w:p w:rsidR="007D47D2" w:rsidRDefault="00AE065C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A region is a group of places that have something in common – climate, landforms, population, culture, or history</w:t>
      </w:r>
    </w:p>
    <w:p w:rsidR="00AE065C" w:rsidRPr="00AE065C" w:rsidRDefault="00AE065C">
      <w:pPr>
        <w:rPr>
          <w:rFonts w:ascii="Verdana" w:hAnsi="Verdana"/>
          <w:color w:val="0070C0"/>
          <w:sz w:val="18"/>
        </w:rPr>
      </w:pPr>
    </w:p>
    <w:p w:rsidR="007D47D2" w:rsidRDefault="007D47D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are the two types of location?  Give an example of each.</w:t>
      </w:r>
    </w:p>
    <w:p w:rsidR="00AE065C" w:rsidRDefault="00AE065C" w:rsidP="00AE065C">
      <w:pPr>
        <w:pStyle w:val="ListParagraph"/>
        <w:numPr>
          <w:ilvl w:val="0"/>
          <w:numId w:val="1"/>
        </w:num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Absolute Location – The center of Washington, D.C. is found at 38.5⁰N, 77.2⁰W</w:t>
      </w:r>
    </w:p>
    <w:p w:rsidR="00AE065C" w:rsidRDefault="00AE065C" w:rsidP="00AE065C">
      <w:pPr>
        <w:pStyle w:val="ListParagraph"/>
        <w:numPr>
          <w:ilvl w:val="0"/>
          <w:numId w:val="1"/>
        </w:num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Relative Location – Washington D.C. is  about 200 miles southwest of New York City</w:t>
      </w:r>
    </w:p>
    <w:p w:rsidR="007D47D2" w:rsidRDefault="007D47D2">
      <w:pPr>
        <w:rPr>
          <w:rFonts w:ascii="Verdana" w:hAnsi="Verdana"/>
          <w:sz w:val="18"/>
        </w:rPr>
      </w:pPr>
    </w:p>
    <w:p w:rsidR="007D47D2" w:rsidRDefault="007D47D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How is the theme of Place different from a region?</w:t>
      </w:r>
    </w:p>
    <w:p w:rsidR="007D47D2" w:rsidRDefault="00EE7577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Place describes the human and non-human features of an area – tells what it’s like.</w:t>
      </w:r>
    </w:p>
    <w:p w:rsidR="00EE7577" w:rsidRDefault="00EE7577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Region groups places that have something in common</w:t>
      </w:r>
    </w:p>
    <w:p w:rsidR="00EE7577" w:rsidRPr="00AE065C" w:rsidRDefault="00EE7577">
      <w:pPr>
        <w:rPr>
          <w:rFonts w:ascii="Verdana" w:hAnsi="Verdana"/>
          <w:color w:val="0070C0"/>
          <w:sz w:val="18"/>
        </w:rPr>
      </w:pPr>
    </w:p>
    <w:p w:rsidR="007D47D2" w:rsidRDefault="007D47D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is human-environment interaction?  Give an example of this theme.</w:t>
      </w:r>
    </w:p>
    <w:p w:rsidR="00EE7577" w:rsidRDefault="00EE7577" w:rsidP="00EE7577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 xml:space="preserve">Human-Environment Interaction considers how people affect their environment and how their environment affects them.  People farming the land they live on is an example of humans affecting the </w:t>
      </w:r>
      <w:proofErr w:type="gramStart"/>
      <w:r>
        <w:rPr>
          <w:rFonts w:ascii="Verdana" w:hAnsi="Verdana"/>
          <w:color w:val="0070C0"/>
          <w:sz w:val="18"/>
        </w:rPr>
        <w:t>environment.</w:t>
      </w:r>
      <w:proofErr w:type="gramEnd"/>
      <w:r>
        <w:rPr>
          <w:rFonts w:ascii="Verdana" w:hAnsi="Verdana"/>
          <w:color w:val="0070C0"/>
          <w:sz w:val="18"/>
        </w:rPr>
        <w:t xml:space="preserve">  The climate of an area being very cold, causing people to build homes a certain way, or dress a certain way is an example of the environment affecting humans.</w:t>
      </w:r>
    </w:p>
    <w:p w:rsidR="007D47D2" w:rsidRPr="00EE7577" w:rsidRDefault="007D47D2">
      <w:pPr>
        <w:rPr>
          <w:rFonts w:ascii="Verdana" w:hAnsi="Verdana"/>
          <w:color w:val="0070C0"/>
          <w:sz w:val="18"/>
        </w:rPr>
      </w:pPr>
    </w:p>
    <w:p w:rsidR="007D47D2" w:rsidRDefault="007D47D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How is Physical Geography different from Cultural Geography?</w:t>
      </w:r>
    </w:p>
    <w:p w:rsidR="007D47D2" w:rsidRPr="00EE7577" w:rsidRDefault="00EE7577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Physical Geography has to do with the physical features and environment around us.  Cultural Geography has to do with the beli</w:t>
      </w:r>
      <w:r w:rsidR="00C70304">
        <w:rPr>
          <w:rFonts w:ascii="Verdana" w:hAnsi="Verdana"/>
          <w:color w:val="0070C0"/>
          <w:sz w:val="18"/>
        </w:rPr>
        <w:t>efs and practices of the people/what happens ON the land.</w:t>
      </w:r>
    </w:p>
    <w:p w:rsidR="007D47D2" w:rsidRDefault="007D47D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List some elements of Culture?</w:t>
      </w:r>
    </w:p>
    <w:p w:rsidR="007D47D2" w:rsidRPr="00EE7577" w:rsidRDefault="00EE7577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Language, Religion, Recreation, Food, Art, Traditions</w:t>
      </w:r>
    </w:p>
    <w:p w:rsidR="007D47D2" w:rsidRDefault="007D47D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Which Geographer’s tool is used to measure distances on a map?</w:t>
      </w:r>
    </w:p>
    <w:p w:rsidR="00EE7577" w:rsidRPr="00EE7577" w:rsidRDefault="00EE7577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Map scale</w:t>
      </w:r>
    </w:p>
    <w:p w:rsidR="00E40199" w:rsidRDefault="00E4019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Can you use this tool?</w:t>
      </w:r>
    </w:p>
    <w:p w:rsidR="00EE7577" w:rsidRPr="00EE7577" w:rsidRDefault="00EE7577">
      <w:pPr>
        <w:rPr>
          <w:rFonts w:ascii="Verdana" w:hAnsi="Verdana"/>
          <w:color w:val="0070C0"/>
          <w:sz w:val="18"/>
        </w:rPr>
      </w:pPr>
      <w:proofErr w:type="gramStart"/>
      <w:r>
        <w:rPr>
          <w:rFonts w:ascii="Verdana" w:hAnsi="Verdana"/>
          <w:color w:val="0070C0"/>
          <w:sz w:val="18"/>
        </w:rPr>
        <w:t>yes</w:t>
      </w:r>
      <w:proofErr w:type="gramEnd"/>
    </w:p>
    <w:p w:rsidR="00E40199" w:rsidRDefault="00E40199">
      <w:pPr>
        <w:rPr>
          <w:rFonts w:ascii="Verdana" w:hAnsi="Verdana"/>
          <w:sz w:val="18"/>
        </w:rPr>
      </w:pPr>
    </w:p>
    <w:p w:rsidR="00E40199" w:rsidRDefault="00E4019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Which map tool shows you the directions on the map?</w:t>
      </w:r>
    </w:p>
    <w:p w:rsidR="00E40199" w:rsidRPr="00EE7577" w:rsidRDefault="00EE7577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Compass rose</w:t>
      </w:r>
    </w:p>
    <w:p w:rsidR="00E40199" w:rsidRDefault="00E4019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Which lines run </w:t>
      </w:r>
      <w:proofErr w:type="gramStart"/>
      <w:r>
        <w:rPr>
          <w:rFonts w:ascii="Verdana" w:hAnsi="Verdana"/>
          <w:sz w:val="18"/>
        </w:rPr>
        <w:t>East</w:t>
      </w:r>
      <w:proofErr w:type="gramEnd"/>
      <w:r>
        <w:rPr>
          <w:rFonts w:ascii="Verdana" w:hAnsi="Verdana"/>
          <w:sz w:val="18"/>
        </w:rPr>
        <w:t xml:space="preserve"> to West on the globe/map but measure distances North and South?</w:t>
      </w:r>
    </w:p>
    <w:p w:rsidR="00E40199" w:rsidRPr="00EE7577" w:rsidRDefault="00EE7577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Lines of latitude</w:t>
      </w:r>
    </w:p>
    <w:p w:rsidR="00E40199" w:rsidRDefault="00E4019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Which lines run </w:t>
      </w:r>
      <w:proofErr w:type="gramStart"/>
      <w:r>
        <w:rPr>
          <w:rFonts w:ascii="Verdana" w:hAnsi="Verdana"/>
          <w:sz w:val="18"/>
        </w:rPr>
        <w:t>North</w:t>
      </w:r>
      <w:proofErr w:type="gramEnd"/>
      <w:r>
        <w:rPr>
          <w:rFonts w:ascii="Verdana" w:hAnsi="Verdana"/>
          <w:sz w:val="18"/>
        </w:rPr>
        <w:t xml:space="preserve"> to South on the globe/map but measure distances East and West.</w:t>
      </w:r>
    </w:p>
    <w:p w:rsidR="00EE7577" w:rsidRPr="00EE7577" w:rsidRDefault="00EE7577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Lines of longitude</w:t>
      </w:r>
    </w:p>
    <w:p w:rsidR="00E40199" w:rsidRDefault="00E4019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Can you use Latitude and Longitude to locate places on the map?</w:t>
      </w:r>
    </w:p>
    <w:p w:rsidR="00E40199" w:rsidRPr="00EE7577" w:rsidRDefault="00EE7577">
      <w:pPr>
        <w:rPr>
          <w:rFonts w:ascii="Verdana" w:hAnsi="Verdana"/>
          <w:color w:val="0070C0"/>
          <w:sz w:val="18"/>
        </w:rPr>
      </w:pPr>
      <w:proofErr w:type="gramStart"/>
      <w:r>
        <w:rPr>
          <w:rFonts w:ascii="Verdana" w:hAnsi="Verdana"/>
          <w:color w:val="0070C0"/>
          <w:sz w:val="18"/>
        </w:rPr>
        <w:t>yes</w:t>
      </w:r>
      <w:proofErr w:type="gramEnd"/>
    </w:p>
    <w:p w:rsidR="00E40199" w:rsidRDefault="00E4019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How are Physical maps and Political maps similar?  How are they different?</w:t>
      </w:r>
    </w:p>
    <w:p w:rsidR="00E40199" w:rsidRDefault="00F861EF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Similar – both show information about an area, both show land and/or water</w:t>
      </w:r>
    </w:p>
    <w:p w:rsidR="00F861EF" w:rsidRPr="00F861EF" w:rsidRDefault="00F861EF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Different – physical maps show physical features, political maps show boundaries and borders of states, countries, or continents</w:t>
      </w:r>
    </w:p>
    <w:p w:rsidR="00E40199" w:rsidRDefault="00C7030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Define the following terms:</w:t>
      </w:r>
    </w:p>
    <w:p w:rsidR="007D47D2" w:rsidRDefault="00C70304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sz w:val="18"/>
        </w:rPr>
        <w:t xml:space="preserve">Bias – </w:t>
      </w:r>
      <w:r>
        <w:rPr>
          <w:rFonts w:ascii="Verdana" w:hAnsi="Verdana"/>
          <w:color w:val="0070C0"/>
          <w:sz w:val="18"/>
        </w:rPr>
        <w:t>Strong feeling or preference for or against something</w:t>
      </w:r>
    </w:p>
    <w:p w:rsidR="00C70304" w:rsidRDefault="00C70304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sz w:val="18"/>
        </w:rPr>
        <w:t xml:space="preserve">Historical Perspective – </w:t>
      </w:r>
      <w:r>
        <w:rPr>
          <w:rFonts w:ascii="Verdana" w:hAnsi="Verdana"/>
          <w:color w:val="0070C0"/>
          <w:sz w:val="18"/>
        </w:rPr>
        <w:t>using the values, beliefs and practices of the time the event took place to examine it</w:t>
      </w:r>
    </w:p>
    <w:p w:rsidR="00C70304" w:rsidRDefault="00C70304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sz w:val="18"/>
        </w:rPr>
        <w:t xml:space="preserve">Presentism – </w:t>
      </w:r>
      <w:r>
        <w:rPr>
          <w:rFonts w:ascii="Verdana" w:hAnsi="Verdana"/>
          <w:color w:val="0070C0"/>
          <w:sz w:val="18"/>
        </w:rPr>
        <w:t>Considering an event of the past with a present-day point of view</w:t>
      </w:r>
    </w:p>
    <w:p w:rsidR="00C70304" w:rsidRDefault="00C70304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sz w:val="18"/>
        </w:rPr>
        <w:t xml:space="preserve">Primary Source – </w:t>
      </w:r>
      <w:r>
        <w:rPr>
          <w:rFonts w:ascii="Verdana" w:hAnsi="Verdana"/>
          <w:color w:val="0070C0"/>
          <w:sz w:val="18"/>
        </w:rPr>
        <w:t>original, first-hand accounts, photos, drawings of an event by an eyewitness who was actually there</w:t>
      </w:r>
    </w:p>
    <w:p w:rsidR="00C70304" w:rsidRDefault="00C70304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Examples:  autobiography, videos, photographs, diaries/journals</w:t>
      </w:r>
    </w:p>
    <w:p w:rsidR="00C70304" w:rsidRDefault="00C70304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sz w:val="18"/>
        </w:rPr>
        <w:t xml:space="preserve">Secondary Source – </w:t>
      </w:r>
      <w:r>
        <w:rPr>
          <w:rFonts w:ascii="Verdana" w:hAnsi="Verdana"/>
          <w:color w:val="0070C0"/>
          <w:sz w:val="18"/>
        </w:rPr>
        <w:t>an account of an event built by using primary sources/accounts of others</w:t>
      </w:r>
    </w:p>
    <w:p w:rsidR="00C70304" w:rsidRDefault="00C70304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Examples:  biography, encyclopedia, textbook, some newspaper articles</w:t>
      </w:r>
    </w:p>
    <w:p w:rsidR="00C70304" w:rsidRDefault="00C7030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historical event do historians use as a starting point to measure time moving forward as well as back?</w:t>
      </w:r>
    </w:p>
    <w:p w:rsidR="00C70304" w:rsidRPr="00C70304" w:rsidRDefault="00C70304">
      <w:pPr>
        <w:rPr>
          <w:rFonts w:ascii="Verdana" w:hAnsi="Verdana"/>
          <w:color w:val="0070C0"/>
          <w:sz w:val="18"/>
        </w:rPr>
      </w:pPr>
      <w:r>
        <w:rPr>
          <w:rFonts w:ascii="Verdana" w:hAnsi="Verdana"/>
          <w:color w:val="0070C0"/>
          <w:sz w:val="18"/>
        </w:rPr>
        <w:t>The birth of Jesus Christ</w:t>
      </w:r>
      <w:bookmarkStart w:id="0" w:name="_GoBack"/>
      <w:bookmarkEnd w:id="0"/>
    </w:p>
    <w:p w:rsidR="007D47D2" w:rsidRPr="007D47D2" w:rsidRDefault="007D47D2">
      <w:pPr>
        <w:rPr>
          <w:rFonts w:ascii="Verdana" w:hAnsi="Verdana"/>
          <w:sz w:val="18"/>
        </w:rPr>
      </w:pPr>
    </w:p>
    <w:p w:rsidR="007D47D2" w:rsidRPr="007D47D2" w:rsidRDefault="007D47D2">
      <w:pPr>
        <w:rPr>
          <w:rFonts w:ascii="Verdana" w:hAnsi="Verdana"/>
        </w:rPr>
      </w:pPr>
    </w:p>
    <w:sectPr w:rsidR="007D47D2" w:rsidRPr="007D47D2" w:rsidSect="007D4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F2406"/>
    <w:multiLevelType w:val="hybridMultilevel"/>
    <w:tmpl w:val="42FAD2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D2"/>
    <w:rsid w:val="002F1B4D"/>
    <w:rsid w:val="006C721E"/>
    <w:rsid w:val="007D47D2"/>
    <w:rsid w:val="008E30BB"/>
    <w:rsid w:val="00AE065C"/>
    <w:rsid w:val="00C70304"/>
    <w:rsid w:val="00E40199"/>
    <w:rsid w:val="00EE7577"/>
    <w:rsid w:val="00F861EF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ECE4"/>
  <w15:chartTrackingRefBased/>
  <w15:docId w15:val="{CCCFDDB4-DEB4-475D-AE0F-07F7F3B3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Hague</dc:creator>
  <cp:keywords/>
  <dc:description/>
  <cp:lastModifiedBy>Jeri Chafin</cp:lastModifiedBy>
  <cp:revision>2</cp:revision>
  <dcterms:created xsi:type="dcterms:W3CDTF">2018-08-23T21:03:00Z</dcterms:created>
  <dcterms:modified xsi:type="dcterms:W3CDTF">2018-08-23T21:03:00Z</dcterms:modified>
</cp:coreProperties>
</file>